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1B4" w:rsidRPr="007B57E8" w:rsidRDefault="005701B4" w:rsidP="005701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5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№7</w:t>
      </w:r>
    </w:p>
    <w:p w:rsidR="005701B4" w:rsidRPr="007B57E8" w:rsidRDefault="005701B4" w:rsidP="005701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5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Утверждено Приказом </w:t>
      </w:r>
      <w:r w:rsidR="00603A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№59 от 02.11.2024г.</w:t>
      </w:r>
      <w:r w:rsidR="000E7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701B4" w:rsidRDefault="005701B4" w:rsidP="005701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F128C" w:rsidRPr="000F128C" w:rsidRDefault="000F128C" w:rsidP="000F12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1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ПОЛОЖЕНИЕ</w:t>
      </w:r>
    </w:p>
    <w:p w:rsidR="000F128C" w:rsidRPr="000F128C" w:rsidRDefault="000F128C" w:rsidP="000F12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1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комиссии по соблюдению требований служебного поведения работниками и</w:t>
      </w:r>
    </w:p>
    <w:p w:rsidR="000F128C" w:rsidRPr="000F128C" w:rsidRDefault="000F128C" w:rsidP="000F128C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b/>
          <w:color w:val="000000"/>
          <w:sz w:val="23"/>
          <w:szCs w:val="23"/>
          <w:lang w:eastAsia="ru-RU"/>
        </w:rPr>
      </w:pPr>
      <w:r w:rsidRPr="000F1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урегулированию конфликта интересов в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</w:t>
      </w:r>
      <w:r w:rsidRPr="000F1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униципальном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F1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учреждении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F1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культуры «</w:t>
      </w:r>
      <w:proofErr w:type="spellStart"/>
      <w:r w:rsidR="000E79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Кудиновский</w:t>
      </w:r>
      <w:proofErr w:type="spellEnd"/>
      <w:r w:rsidR="000E79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сельский</w:t>
      </w:r>
      <w:r w:rsidRPr="000F1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Дом </w:t>
      </w:r>
      <w:r w:rsidR="000E79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ультуры</w:t>
      </w:r>
      <w:r w:rsidRPr="000F1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0F128C" w:rsidRDefault="000F128C" w:rsidP="005701B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</w:p>
    <w:p w:rsidR="00563F76" w:rsidRPr="005701B4" w:rsidRDefault="000F128C" w:rsidP="005701B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1B4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563F76" w:rsidRPr="005701B4" w:rsidRDefault="005701B4" w:rsidP="005701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 xml:space="preserve">Комиссия по урегулированию конфликта интересов в </w:t>
      </w:r>
      <w:r w:rsidR="000E79D5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0E79D5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0E79D5">
        <w:rPr>
          <w:rFonts w:ascii="Times New Roman" w:hAnsi="Times New Roman" w:cs="Times New Roman"/>
          <w:sz w:val="24"/>
          <w:szCs w:val="24"/>
        </w:rPr>
        <w:t xml:space="preserve"> СДК»</w:t>
      </w:r>
      <w:r w:rsidR="000F128C" w:rsidRPr="005701B4">
        <w:rPr>
          <w:rFonts w:ascii="Times New Roman" w:hAnsi="Times New Roman" w:cs="Times New Roman"/>
          <w:sz w:val="24"/>
          <w:szCs w:val="24"/>
        </w:rPr>
        <w:t xml:space="preserve"> (дале</w:t>
      </w:r>
      <w:proofErr w:type="gramStart"/>
      <w:r w:rsidR="000F128C" w:rsidRPr="005701B4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0F128C" w:rsidRPr="005701B4">
        <w:rPr>
          <w:rFonts w:ascii="Times New Roman" w:hAnsi="Times New Roman" w:cs="Times New Roman"/>
          <w:sz w:val="24"/>
          <w:szCs w:val="24"/>
        </w:rPr>
        <w:t xml:space="preserve"> Комиссия) создана в целях рассмотрения вопросов, связанных с урегулированием ситуаций, когда личная заинтересованность лиц (работников Учреждения) влияет или может повлиять на объективное исполнение ими должностных обязанностей.</w:t>
      </w:r>
    </w:p>
    <w:p w:rsidR="00563F76" w:rsidRPr="005701B4" w:rsidRDefault="005701B4" w:rsidP="005701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 xml:space="preserve">Комиссия в своей деятельности руководствуется Конституцией РФ, Федеральными конституционными законами, Федеральными законами. </w:t>
      </w:r>
    </w:p>
    <w:p w:rsidR="00563F76" w:rsidRPr="005701B4" w:rsidRDefault="005701B4" w:rsidP="005701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>Численность и персональный состав Комиссии утвержда</w:t>
      </w:r>
      <w:bookmarkStart w:id="0" w:name="_GoBack"/>
      <w:bookmarkEnd w:id="0"/>
      <w:r w:rsidR="000F128C" w:rsidRPr="005701B4">
        <w:rPr>
          <w:rFonts w:ascii="Times New Roman" w:hAnsi="Times New Roman" w:cs="Times New Roman"/>
          <w:sz w:val="24"/>
          <w:szCs w:val="24"/>
        </w:rPr>
        <w:t xml:space="preserve">ется и изменяется приказом директора </w:t>
      </w:r>
      <w:r w:rsidR="000E79D5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0E79D5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0E79D5">
        <w:rPr>
          <w:rFonts w:ascii="Times New Roman" w:hAnsi="Times New Roman" w:cs="Times New Roman"/>
          <w:sz w:val="24"/>
          <w:szCs w:val="24"/>
        </w:rPr>
        <w:t xml:space="preserve"> СДК»</w:t>
      </w:r>
      <w:r w:rsidR="000E79D5" w:rsidRPr="005701B4">
        <w:rPr>
          <w:rFonts w:ascii="Times New Roman" w:hAnsi="Times New Roman" w:cs="Times New Roman"/>
          <w:sz w:val="24"/>
          <w:szCs w:val="24"/>
        </w:rPr>
        <w:t xml:space="preserve"> </w:t>
      </w:r>
      <w:r w:rsidR="000F128C" w:rsidRPr="005701B4">
        <w:rPr>
          <w:rFonts w:ascii="Times New Roman" w:hAnsi="Times New Roman" w:cs="Times New Roman"/>
          <w:sz w:val="24"/>
          <w:szCs w:val="24"/>
        </w:rPr>
        <w:t>(далее – Учреждение).</w:t>
      </w:r>
    </w:p>
    <w:p w:rsidR="00563F76" w:rsidRPr="005701B4" w:rsidRDefault="000F128C" w:rsidP="005701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 </w:t>
      </w:r>
      <w:r w:rsidR="005701B4">
        <w:rPr>
          <w:rFonts w:ascii="Times New Roman" w:hAnsi="Times New Roman" w:cs="Times New Roman"/>
          <w:sz w:val="24"/>
          <w:szCs w:val="24"/>
        </w:rPr>
        <w:tab/>
      </w:r>
      <w:r w:rsidRPr="005701B4">
        <w:rPr>
          <w:rFonts w:ascii="Times New Roman" w:hAnsi="Times New Roman" w:cs="Times New Roman"/>
          <w:sz w:val="24"/>
          <w:szCs w:val="24"/>
        </w:rPr>
        <w:t>Комиссия по урегулированию конфликта интересов действует на постоянной основе.</w:t>
      </w:r>
    </w:p>
    <w:p w:rsidR="00563F76" w:rsidRPr="005701B4" w:rsidRDefault="00563F76" w:rsidP="005701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3F76" w:rsidRPr="005701B4" w:rsidRDefault="00563F76" w:rsidP="005701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1B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F128C" w:rsidRPr="005701B4">
        <w:rPr>
          <w:rFonts w:ascii="Times New Roman" w:hAnsi="Times New Roman" w:cs="Times New Roman"/>
          <w:b/>
          <w:sz w:val="24"/>
          <w:szCs w:val="24"/>
        </w:rPr>
        <w:t>Задачи и полномочия Комиссии</w:t>
      </w:r>
    </w:p>
    <w:p w:rsidR="00563F76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>Основными задачами Комиссии являются:</w:t>
      </w:r>
    </w:p>
    <w:p w:rsidR="00563F76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 а) содействие в урегулировании конфликта интересов, способного привести к причинению вреда законным интересам участников образовательного процесса и организации; </w:t>
      </w:r>
    </w:p>
    <w:p w:rsidR="00563F76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б) обеспечение условий для добросовестного и эффективного исполнения обязанностей работника Учреждения; </w:t>
      </w:r>
    </w:p>
    <w:p w:rsidR="00563F76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в) совместно с группой по антикоррупционной деятельности исключение злоупотреблений со стороны работников Учреждения при выполнении их должностных обязанностей; </w:t>
      </w:r>
    </w:p>
    <w:p w:rsidR="00563F76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г) противодействие коррупции. </w:t>
      </w:r>
    </w:p>
    <w:p w:rsidR="00563F76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 xml:space="preserve">Комиссия имеет право: </w:t>
      </w:r>
    </w:p>
    <w:p w:rsidR="00563F76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а) приглашать на свои заседания должностных лиц органов государственной власти и органов местного самоуправления, а также представителей подведомственных учреждений и иных лиц. </w:t>
      </w:r>
    </w:p>
    <w:p w:rsidR="005701B4" w:rsidRDefault="005701B4" w:rsidP="00570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F76" w:rsidRPr="005701B4" w:rsidRDefault="00563F76" w:rsidP="00570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1B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F128C" w:rsidRPr="005701B4">
        <w:rPr>
          <w:rFonts w:ascii="Times New Roman" w:hAnsi="Times New Roman" w:cs="Times New Roman"/>
          <w:b/>
          <w:sz w:val="24"/>
          <w:szCs w:val="24"/>
        </w:rPr>
        <w:t>Порядок работы Комиссии:</w:t>
      </w:r>
    </w:p>
    <w:p w:rsidR="00563F76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 xml:space="preserve">Основанием для проведения заседания Комиссии является полученная от правоохранительных, судебных или иных государственных органов, от организаций, должностных лиц или граждан информация о наличии у работника учреждения личной заинтересованности, которая приводит или может привести к конфликту интересов. </w:t>
      </w:r>
    </w:p>
    <w:p w:rsidR="00563F76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>Данная информация должна быть представлена в письменной форме и содержать следующие сведения:</w:t>
      </w:r>
    </w:p>
    <w:p w:rsidR="00563F76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1. фамилию, имя, отчество работника Учреждения и занимаемая должность </w:t>
      </w:r>
    </w:p>
    <w:p w:rsidR="00563F76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2. описание признаков личной заинтересованности, которая приводит или может привести к конфликту интересов; </w:t>
      </w:r>
    </w:p>
    <w:p w:rsidR="00563F76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3. данные об источнике информации. </w:t>
      </w:r>
    </w:p>
    <w:p w:rsidR="00563F76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>В Комиссию могут быть представлены материалы, подтверждающие наличие у работников Учреждения личной заинтересованности, которая приводит или может привести к конфликту интересов.</w:t>
      </w:r>
    </w:p>
    <w:p w:rsidR="005701B4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 xml:space="preserve">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 </w:t>
      </w:r>
    </w:p>
    <w:p w:rsidR="005701B4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 xml:space="preserve">Председатель комиссии в трехдневный срок со дня поступления информации о наличии у работника Учреждения личной заинтересованности выносит решение о проведении проверки этой информации. Проверка информации и материалов осуществляется в срок до одного месяца со дня принятия решения о ее проведении. </w:t>
      </w:r>
    </w:p>
    <w:p w:rsidR="005701B4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 xml:space="preserve">Срок проверки может быть продлен до двух месяцев по решению председателя Комиссии. Секретарь Комиссии решает организационные вопросы, связанные с подготовкой заседания Комиссии, а также извещает членов Комиссии и дате, времени и месте заседания, о вопросах, включенных в повестку дня. Дата, время и место заседания Комиссии устанавливаются ее председателем после сбора материалов, подтверждающих либо опровергающих информацию о наличии у работника Учреждения личной заинтересованности. </w:t>
      </w:r>
    </w:p>
    <w:p w:rsidR="005701B4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присутствует не менее половины членов Комиссии.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вы рассмотрении указанных вопросов.</w:t>
      </w:r>
    </w:p>
    <w:p w:rsidR="005701B4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 </w:t>
      </w:r>
      <w:r w:rsidR="005701B4">
        <w:rPr>
          <w:rFonts w:ascii="Times New Roman" w:hAnsi="Times New Roman" w:cs="Times New Roman"/>
          <w:sz w:val="24"/>
          <w:szCs w:val="24"/>
        </w:rPr>
        <w:tab/>
      </w:r>
      <w:r w:rsidRPr="005701B4">
        <w:rPr>
          <w:rFonts w:ascii="Times New Roman" w:hAnsi="Times New Roman" w:cs="Times New Roman"/>
          <w:sz w:val="24"/>
          <w:szCs w:val="24"/>
        </w:rPr>
        <w:t xml:space="preserve">На заседании Комиссии заслушиваются пояснения работника Учреждения,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 </w:t>
      </w:r>
    </w:p>
    <w:p w:rsidR="005701B4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 xml:space="preserve">Члены Комиссии и лица, участвовавшие в ее заседании, не вправе разглашать сведения, ставшие им известными в ходе работы Комиссии. </w:t>
      </w:r>
    </w:p>
    <w:p w:rsidR="005701B4" w:rsidRDefault="005701B4" w:rsidP="00570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1B4" w:rsidRPr="005701B4" w:rsidRDefault="005701B4" w:rsidP="00570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1B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0F128C" w:rsidRPr="005701B4">
        <w:rPr>
          <w:rFonts w:ascii="Times New Roman" w:hAnsi="Times New Roman" w:cs="Times New Roman"/>
          <w:b/>
          <w:sz w:val="24"/>
          <w:szCs w:val="24"/>
        </w:rPr>
        <w:t>Решение Комиссии</w:t>
      </w:r>
    </w:p>
    <w:p w:rsidR="005701B4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>По итогам рассмотрения информации, являющейся основанием для заседания, Комиссия может принять одно из следующих решений:</w:t>
      </w:r>
    </w:p>
    <w:p w:rsidR="005701B4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 - установить, что в рассмотренном случае не содержится признаков личной заинтересованности работника Учреждения, которая приводит или может привести к конфликту интересов;</w:t>
      </w:r>
    </w:p>
    <w:p w:rsidR="005701B4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 - установить факт наличия личной заинтересованности работника Учреждения, которая приводит или может привезти к конфликту интересов. </w:t>
      </w:r>
    </w:p>
    <w:p w:rsidR="005701B4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>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председателя Комиссии является решающим.</w:t>
      </w:r>
    </w:p>
    <w:p w:rsidR="005701B4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 </w:t>
      </w:r>
      <w:r w:rsidR="005701B4">
        <w:rPr>
          <w:rFonts w:ascii="Times New Roman" w:hAnsi="Times New Roman" w:cs="Times New Roman"/>
          <w:sz w:val="24"/>
          <w:szCs w:val="24"/>
        </w:rPr>
        <w:tab/>
      </w:r>
      <w:r w:rsidRPr="005701B4">
        <w:rPr>
          <w:rFonts w:ascii="Times New Roman" w:hAnsi="Times New Roman" w:cs="Times New Roman"/>
          <w:sz w:val="24"/>
          <w:szCs w:val="24"/>
        </w:rPr>
        <w:t xml:space="preserve">Решения комиссии оформляются протоколами, которые подписывают члены комиссии, принявшие участие в ее заседании. </w:t>
      </w:r>
    </w:p>
    <w:p w:rsidR="005701B4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 xml:space="preserve">В решении Комиссии указываются: </w:t>
      </w:r>
    </w:p>
    <w:p w:rsidR="005701B4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1. фамилия, имя, отчество, должность работника Учреждения, в отношении которого рассматривался вопрос о наличии личной заинтересованности, которая приводит или может привести к конфликту интересов; </w:t>
      </w:r>
    </w:p>
    <w:p w:rsidR="005701B4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2. источник информации, ставшей основанием для проведения заседания Комиссии; </w:t>
      </w:r>
    </w:p>
    <w:p w:rsidR="005701B4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3. дата поступления информации в Комиссию и дата ее рассмотрения на заседании Комиссии, существо информации; </w:t>
      </w:r>
    </w:p>
    <w:p w:rsidR="005701B4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>4. фамилии, имена, отчества членов Комиссии и других лиц, присутствующих на заседании;</w:t>
      </w:r>
    </w:p>
    <w:p w:rsidR="005701B4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5. существо решения и его обоснование; </w:t>
      </w:r>
    </w:p>
    <w:p w:rsidR="005701B4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>6. результаты голосования.</w:t>
      </w:r>
    </w:p>
    <w:p w:rsidR="005701B4" w:rsidRPr="005701B4" w:rsidRDefault="005701B4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>Член Комиссии, несогласный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 Копии решения Комиссии в течение 10 дней со дня его принятия направляются работнику Учреждения, а также по решению Комиссии – иным заинтересованным лицам.</w:t>
      </w:r>
    </w:p>
    <w:p w:rsidR="005701B4" w:rsidRPr="005701B4" w:rsidRDefault="000F128C" w:rsidP="005701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B4">
        <w:rPr>
          <w:rFonts w:ascii="Times New Roman" w:hAnsi="Times New Roman" w:cs="Times New Roman"/>
          <w:sz w:val="24"/>
          <w:szCs w:val="24"/>
        </w:rPr>
        <w:t xml:space="preserve"> </w:t>
      </w:r>
      <w:r w:rsidR="005701B4">
        <w:rPr>
          <w:rFonts w:ascii="Times New Roman" w:hAnsi="Times New Roman" w:cs="Times New Roman"/>
          <w:sz w:val="24"/>
          <w:szCs w:val="24"/>
        </w:rPr>
        <w:tab/>
      </w:r>
      <w:r w:rsidRPr="005701B4">
        <w:rPr>
          <w:rFonts w:ascii="Times New Roman" w:hAnsi="Times New Roman" w:cs="Times New Roman"/>
          <w:sz w:val="24"/>
          <w:szCs w:val="24"/>
        </w:rPr>
        <w:t xml:space="preserve">Решение Комиссии может быть обжаловано работником Учреждения в 10-ти дневный срок со дня вручения ему копии решения Комиссии в порядке, предусмотренном законодательством РФ. </w:t>
      </w:r>
    </w:p>
    <w:p w:rsidR="000F128C" w:rsidRPr="005701B4" w:rsidRDefault="005701B4" w:rsidP="005701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128C" w:rsidRPr="005701B4">
        <w:rPr>
          <w:rFonts w:ascii="Times New Roman" w:hAnsi="Times New Roman" w:cs="Times New Roman"/>
          <w:sz w:val="24"/>
          <w:szCs w:val="24"/>
        </w:rPr>
        <w:t>В случае установления Комиссией факта совершения работником Учреждения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правоохранительные органы. Решение Комиссии, принятое в отношении работника Учреждения, хранится в его личном деле.</w:t>
      </w:r>
    </w:p>
    <w:sectPr w:rsidR="000F128C" w:rsidRPr="005701B4" w:rsidSect="00DC6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53E89"/>
    <w:multiLevelType w:val="hybridMultilevel"/>
    <w:tmpl w:val="78B6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286"/>
    <w:rsid w:val="000E79D5"/>
    <w:rsid w:val="000F128C"/>
    <w:rsid w:val="00146143"/>
    <w:rsid w:val="001F047E"/>
    <w:rsid w:val="002F6821"/>
    <w:rsid w:val="00361286"/>
    <w:rsid w:val="00563F76"/>
    <w:rsid w:val="005701B4"/>
    <w:rsid w:val="00603ACE"/>
    <w:rsid w:val="007B57E8"/>
    <w:rsid w:val="00DC6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F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6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8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F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6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8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</cp:lastModifiedBy>
  <cp:revision>10</cp:revision>
  <cp:lastPrinted>2022-10-11T10:22:00Z</cp:lastPrinted>
  <dcterms:created xsi:type="dcterms:W3CDTF">2022-10-10T10:03:00Z</dcterms:created>
  <dcterms:modified xsi:type="dcterms:W3CDTF">2024-11-08T12:26:00Z</dcterms:modified>
</cp:coreProperties>
</file>