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436" w:rsidRDefault="009D6436" w:rsidP="00B65B71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Приложение№5</w:t>
      </w:r>
    </w:p>
    <w:p w:rsidR="00B65B71" w:rsidRDefault="00B65B71" w:rsidP="00B65B71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УТВЕРЖДЕНО</w:t>
      </w:r>
    </w:p>
    <w:p w:rsidR="00040B7E" w:rsidRDefault="009152C5" w:rsidP="00B65B71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Приказом</w:t>
      </w:r>
    </w:p>
    <w:p w:rsidR="00F35A5E" w:rsidRDefault="00B65B71" w:rsidP="00B65B71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</w:t>
      </w:r>
      <w:bookmarkStart w:id="0" w:name="_GoBack"/>
      <w:bookmarkEnd w:id="0"/>
      <w:r w:rsidR="002244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от </w:t>
      </w:r>
      <w:r w:rsidR="002244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02.11.2024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г.</w:t>
      </w:r>
    </w:p>
    <w:p w:rsidR="00B65B71" w:rsidRPr="003550A0" w:rsidRDefault="00B65B71" w:rsidP="00B65B71">
      <w:pPr>
        <w:shd w:val="clear" w:color="auto" w:fill="FFFFFF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35A5E" w:rsidRPr="003550A0" w:rsidRDefault="00F35A5E" w:rsidP="00F35A5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F35A5E" w:rsidRPr="003550A0" w:rsidRDefault="00F35A5E" w:rsidP="00F35A5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«Об антикоррупционной политики</w:t>
      </w:r>
      <w:r w:rsidR="00A20C4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DD1487" w:rsidRDefault="00E748B2" w:rsidP="00F35A5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DD1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униципального учреждения культуры 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proofErr w:type="spellStart"/>
      <w:r w:rsidR="00040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Кудиновский</w:t>
      </w:r>
      <w:proofErr w:type="spellEnd"/>
      <w:r w:rsidR="00040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сельский  Дом к</w:t>
      </w:r>
      <w:r w:rsidR="00DD148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ультуры</w:t>
      </w: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Цели и задачи внедрения антикоррупционной политики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Антикоррупционная политика разработана в соответствии с положениями </w:t>
      </w:r>
      <w:hyperlink r:id="rId4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Федерального закона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25 декабря 2008 г. N 273-ФЗ "О противодействии коррупции" и </w:t>
      </w:r>
      <w:hyperlink r:id="rId5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методических рекомендаций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 разработке и принятию организациями мер по предупреждению и противодействию коррупции, утвержденных Министерством труда и социальной защиты РФ 08 ноября 2013 г.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Настоящая Антикоррупционная политика является внутренним документом </w:t>
      </w:r>
      <w:r w:rsidR="00040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МУК «</w:t>
      </w:r>
      <w:proofErr w:type="spellStart"/>
      <w:r w:rsidR="00040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Кудиновский</w:t>
      </w:r>
      <w:proofErr w:type="spellEnd"/>
      <w:r w:rsidR="00040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СДК</w:t>
      </w:r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Организация), направленным на профилактику и пресечение коррупционных правонарушений в деятельности Организации.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Основными целями внедрения в Организации Антикоррупционной политики являются: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минимизация риска вовлечения Организации, ее руководства и работников в коррупционную деятельность;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 работников Организации независимо от занимаемой должности, контрагентов и иных лиц единообразного понимания политики Организации о неприятии коррупции в любых формах и проявлениях;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обобщение и разъяснение основных требований законодательства РФ в области противодействия коррупции, применяемых в Организации.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Для достижения поставленных целей устанавливаются следующие задачи внедрения Антикоррупционной политики в Организации: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закрепление основных принципов антикоррупционной деятельности Организации;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области применения Политики и круга лиц, попадающих под ее действие;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должностных лиц Организации, ответственных за реализацию Антикоррупционной политики;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определение и закрепление обязанностей работников и Организации, связанных с предупреждением и противодействием коррупции;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установление перечня реализуемых Организацией антикоррупционных мероприятий, стандартов и процедур и порядка их выполнения (применения);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закрепление ответственности сотрудников Организации за несоблюдение требований Антикоррупционной политики.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Используемые в политике понятия и определения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Коррупция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Коррупцией также является совершение перечисленных деяний от имени или в интересах юридического лица (</w:t>
      </w:r>
      <w:hyperlink r:id="rId6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 1 статьи 1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 закона от 25 декабря 2008 г. N 273-ФЗ "О противодействии коррупции").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Противодействие коррупции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</w:t>
      </w:r>
      <w:hyperlink r:id="rId7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 2 статьи 1 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25 декабря 2008 г. N 273-ФЗ "О противодействии коррупции"):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 минимизации и (или) ликвидации последствий коррупционных правонарушений.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Контрагент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любое российское или иностранное юридическое или физическое лицо, с которым Организация вступает в договорные отношения, за исключением трудовых отношений.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Взятка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получение должностным лицом, иностранным должностным лицом либо должностным лицом публичной международной организации лично или через посредника денег, ценных бумаг, иного имущества либо в виде незаконных оказания ему услуг имущественного характера, предоставления иных имущественных прав за совершение действий (бездействие) в пользу взяткодателя или представляемых им лиц, если такие действия (бездействие) входят в служебные полномочия должностного лица либо если оно в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силу должностного положения может способствовать таким действиям (бездействию), а равно за общее покровительство или попустительство по службе.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Коммерческий подкуп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незаконные передача лицу, выполняющему управленческие функции в коммерческой или иной организации, денег, ценных бумаг, иного имущества, оказание ему услуг имущественного характера, предоставление иных имущественных прав за совершение действий (бездействие) в интересах дающего в связи с занимаемым этим лицом служебным положением (</w:t>
      </w:r>
      <w:hyperlink r:id="rId8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часть 1 статьи 204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Уголовного кодекса Российской Федерации).</w:t>
      </w:r>
      <w:proofErr w:type="gramEnd"/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Конфликт интересов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ситуация, при которой личная заинтересованность (прямая или косвенная) работника (представителя организации) влияет или может повлиять на надлежащее исполнение им должностных (трудовых) обязанностей и при которой возникает или может возникнуть противоречие между личной заинтересованностью работника (представителя организации) и правами и законными интересами организации, способное привести к причинению вреда правам и законным интересам, имуществу и (или) деловой репутации организации, работником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(представителем организации) которой он является.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заинтересованность работника (представителя организации) - 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Основные принципы антикоррупционной деятельности организации</w:t>
      </w:r>
    </w:p>
    <w:p w:rsidR="00E748B2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В соответствии со </w:t>
      </w:r>
      <w:hyperlink r:id="rId9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ст. 3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Федерального закона от 25 декабря 2008 г. N 273-ФЗ "О противодействии коррупции" противодействие коррупции в Российской Федерации основывается на следующих основных принципах:</w:t>
      </w:r>
    </w:p>
    <w:p w:rsidR="00DD1487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признание, обеспечение и защита основных прав и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 человека и гражданина;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2) законность;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публичность и открытость деятельности государственных органов и органов местного самоуправления;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неотвратимость ответственности за совершение коррупционных правонарушений;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6) приоритетное применение мер по предупреждению коррупции;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Система мер противодействия коррупции в Организации основывается на следующих принципах: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Принцип соответствия Антикоррупционной политики Организации действующему законодательству и общепринятым нормам: соответствие реализуемых антикоррупционных мероприятий </w:t>
      </w:r>
      <w:hyperlink r:id="rId10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Конституции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РФ, заключенным Российской Федерацией международным договорам, </w:t>
      </w:r>
      <w:hyperlink r:id="rId11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Федеральному закону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25 декабря 2008 г. N 273-ФЗ "О противодействии коррупции" и иным нормативным правовым актам, применяемым к Организации.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Принцип личного примера руководства Организации: руководство Организации должно формировать этический стандарт непримиримого отношения к любым формам и проявлениям коррупции на всех уровнях, подавая пример своим поведением.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Принцип вовлеченности работников: активное участие работников Организации независимо от должности в формировании и реализации антикоррупционных стандартов и процедур.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Принцип нулевой толерантности: неприятие в Организации коррупции в любых формах и проявлениях.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д) Принцип соразмерности антикоррупционных процедур риску коррупции: разработка и выполнение комплекса мероприятий, позволяющих снизить вероятность вовлечения Организации, ее руководителей и работников в коррупционную деятельность, осуществляется с учетом степени выявленного риска.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Принцип периодической оценки рисков: в Организации на периодической основе осуществляется выявление и оценка коррупционных рисков, характерных для деятельности Организации в целом и для отдельных ее подразделений в частности.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ж) Принцип обязательности проверки контрагентов: в Организации на постоянной основе осуществляется проверка контрагентов на предмет их терпимости к коррупции, в том числе осуществляется проверка наличия у них собственных антикоррупционных мероприятий или политик, их готовность соблюдать требования настоящей Политики и включать в договоры антикоррупционные условия (оговорки), а также оказывать взаимное содействие для этичного ведения бизнеса и предотвращения коррупции.</w:t>
      </w:r>
      <w:proofErr w:type="gramEnd"/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Принцип открытости: информирование контрагентов, партнеров и общественности о принятых в Организации антикоррупционных стандартах ведения деятельности.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Принцип постоянного контроля и регулярного мониторинга: регулярное осуществление мониторинга эффективности внедренных антикоррупционных стандартов и процедур, а также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исполнением.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к) Принцип ответственности и неотвратимости наказания: неотвратимость наказания для работников Организации вне зависимости от занимаемой должности, стажа работы и иных условий в случае совершения ими коррупционных правонарушений в связи с исполнением трудовых обязанностей, а также персональная ответственность руководства Организации за реализацию внутриорганизационной антикоррупционной политики.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Область применения политики и круг лиц, попадающих под ее действие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Основным кругом лиц, попадающих под действие Политики, являются работники Организации, находящиеся с ней в трудовых отношениях, вне зависимости от занимаемой должности и выполняемых функций.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Положения настоящей Антикоррупционной политики могут распространяться на иных физических и (или) юридических лиц, с которыми Организация вступает в 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договорные отношения, в случае если это закреплено в договорах, заключаемых Организацией с такими лицами.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Должностные лица организации, ответственные за реализацию антикоррупционной политики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Директор </w:t>
      </w:r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 «</w:t>
      </w:r>
      <w:proofErr w:type="spellStart"/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Кудиновский</w:t>
      </w:r>
      <w:proofErr w:type="spellEnd"/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F35A5E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Овсянникова </w:t>
      </w:r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А.Ю</w:t>
      </w:r>
      <w:r w:rsidR="00F35A5E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утверждает настоящую Политику;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рассматривает и утверждает изменения и дополнения к Политике;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контролирует общие результаты внедрения и применения Политики;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отвечает за организацию всех мероприятий, направленных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реализацию принципов и требований Политики;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организует проведение обучающих мероприятий по вопросам профилактики и      противодействия коррупции и индивидуального консультирования работников;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оказывает содействие уполномоченным представителям контрольно-надзорных и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- оказывает содействие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осуществляет меры по предупреждению коррупции в учреждении.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Директор </w:t>
      </w:r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 «</w:t>
      </w:r>
      <w:proofErr w:type="spellStart"/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Кудиновский</w:t>
      </w:r>
      <w:proofErr w:type="spellEnd"/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</w:t>
      </w:r>
      <w:r w:rsidR="00040B7E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установленных задач, специфики деятельности, штатной численности, организационной структуры Организации назначает лицо или несколько лиц, ответственных за реализацию Антикоррупционной политики.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5.3.   </w:t>
      </w:r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Методист МУК «</w:t>
      </w:r>
      <w:proofErr w:type="spellStart"/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Кудиновский</w:t>
      </w:r>
      <w:proofErr w:type="spellEnd"/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</w:t>
      </w:r>
      <w:r w:rsidR="00040B7E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разрабатывает и предста</w:t>
      </w:r>
      <w:r w:rsidR="00DD1487">
        <w:rPr>
          <w:rFonts w:ascii="Times New Roman" w:eastAsia="Times New Roman" w:hAnsi="Times New Roman" w:cs="Times New Roman"/>
          <w:sz w:val="24"/>
          <w:szCs w:val="24"/>
          <w:lang w:eastAsia="ru-RU"/>
        </w:rPr>
        <w:t>вляет на утверждение директору о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рганизации проекты локальных нормативных актов, направленных на реализацию мер по предупреждению коррупции (антикоррупционной политики, кодекса этики и служебного поведения работников и т.д.);</w:t>
      </w:r>
    </w:p>
    <w:p w:rsidR="00E748B2" w:rsidRPr="003550A0" w:rsidRDefault="00F35A5E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  </w:t>
      </w:r>
      <w:r w:rsidR="00E748B2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прием уведомлений о факте обращения в целях склонения работников к совершению коррупционных правонарушений, а также о случаях совершения коррупционных правонарушений работниками учреждения, и уведомлений о конфликте интересов работников учреждения;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3550A0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.  Комиссия по противодействию коррупции:</w:t>
      </w:r>
    </w:p>
    <w:p w:rsidR="00E748B2" w:rsidRPr="003550A0" w:rsidRDefault="00040B7E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 </w:t>
      </w:r>
      <w:r w:rsidR="00E748B2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   осуществляет оценку коррупционных рисков;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  <w:r w:rsidR="003550A0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рассмотрение сообщений о случаях склонения работников к совершению коррупционных правонарушений в интересах или от имени иной организации, а также о случаях совершения коррупционных правонарушений работниками, контрагентами организации или иными лицами;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 оценку результатов антикоррупционной работы и подготавливает соответствующие отчетные материалы начальнику учреждения;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 - осуществляет меры по предупреждению коррупции в учреждении;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 - осуществляет меры по предотвращению и урегулированию конфликта интересов, рассматривает уведомления о конфликте интересов работников учреждения;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индивидуальное консультирование работников;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проведение оценки результатов антикоррупционной работы и подготовка соответствующих отчетных материалов для директора </w:t>
      </w:r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 «</w:t>
      </w:r>
      <w:proofErr w:type="spellStart"/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Кудиновский</w:t>
      </w:r>
      <w:proofErr w:type="spellEnd"/>
      <w:r w:rsidR="00040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</w:t>
      </w:r>
      <w:r w:rsidR="00040B7E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гарантирует работникам отсутствие претензий и негативных последствий в случае раскрытия работником информации учреждению или правоохранительным органам об известных ему фактах коррупционных правонарушений.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Обязанности работников и организации, связанные с предупреждением и противодействием коррупции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6.1. Все работники вне зависимости от должности и стажа работы в Организации в связи с исполнением своих должностных обязанностей должны: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руководствоваться положениями настоящей Политики и неукоснительно соблюдать ее принципы и требования;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воздерживаться от совершения и (или) участия в совершении коррупционных правонарушений в интересах или от имени Организации;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незамедлительно информировать непосредственного руководителя/лицо, ответственное за реализацию Антикоррупционной политики/руководство Организации о случаях склонения работника к совершению коррупционных правонарушений;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незамедлительно информировать непосредственного начальника/лицо, ответственное за реализацию Антикоррупционной политики/руководство Организации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сообщить непосредственному начальнику или иному ответственному лицу о возможности возникновения либо возникшем у работника конфликте интересов.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550A0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Реализуемые организацией антикоррупционные мероприятия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Ind w:w="-142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10"/>
        <w:gridCol w:w="6387"/>
      </w:tblGrid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ind w:left="147" w:right="1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Нормативное обеспечение, закрепление стандартов поведения и декларация намерений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и принятие кодекса этики и служебного поведения работников организации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и внедрение положения о конфликте интересов, декларации о конфликте интересов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Разработка и принятие правил, регламентирующих вопросы обмена деловыми подарками и знаками делового гостеприимства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 в договоры, связанные с хозяйственной деятельностью организации, стандартной антикоррупционной оговорки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Введение антикоррупционных положений в трудовые договора работников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550A0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и </w:t>
            </w:r>
          </w:p>
          <w:p w:rsidR="003550A0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</w:t>
            </w:r>
          </w:p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специальных антикоррупционных процедур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процедуры информирования работниками работодателя о случаях склонения их к совершению коррупционных нарушений и порядка рассмотрения таких сообщений, включая создание доступных каналов передачи обозначенной информации (механизмов "обратной связи", телефона доверия и т. п.)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процедуры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сообщений, включая создание доступных каналов передачи обозначенной информации (механизмов "обратной связи", телефона доверия и т. п.)</w:t>
            </w:r>
            <w:proofErr w:type="gramEnd"/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процедуры информирования работниками работодателя о возникновении конфликта интересов и порядка урегулирования выявленного конфликта интересов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периодической оценки коррупционных рисков в </w:t>
            </w: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целях выявления сфер деятельности организации, наиболее подверженных таким рискам, и разработки соответствующих антикоррупционных мер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Обучение и информирование работников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Ежегодное ознакомление работников под роспись с нормативными документами, регламентирующими вопросы предупреждения и противодействия коррупции в организации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обучающих мероприятий по вопросам профилактики и противодействия коррупции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индивидуального консультирования работников по вопросам применения (соблюдения) антикоррупционных стандартов и процедур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соответствия системы внутреннего контроля и аудита организации требованиям антикоррупционной политики организации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регулярного контроля соблюдения внутренних процедур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Привлечение экспертов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Периодическое проведение внешнего аудита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Привлечение внешних независимых экспертов при осуществлении хозяйственной деятельности организации и организации антикоррупционных мер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результатов проводимой антикоррупционной работы и распространение отчетных материалов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355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регулярной оценки результатов работы по противодействию коррупции</w:t>
            </w:r>
          </w:p>
        </w:tc>
      </w:tr>
      <w:tr w:rsidR="003550A0" w:rsidRPr="003550A0" w:rsidTr="003550A0">
        <w:tc>
          <w:tcPr>
            <w:tcW w:w="3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48B2" w:rsidRPr="003550A0" w:rsidRDefault="00E748B2" w:rsidP="00F35A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5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распространение отчетных материалов о проводимой работе и достигнутых результатах в сфере противодействия коррупции</w:t>
            </w:r>
          </w:p>
        </w:tc>
      </w:tr>
    </w:tbl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качестве приложения к настоящей Политике в Организации ежегодно утверждается план реализации антикоррупционных мероприятий с указанием сроков его проведения и ответственного исполнителя.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Внедрение стандартов поведения работников организации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В целях внедрения антикоррупционных стандартов поведения среди сотрудников, в Организации устанавливаются общие правила и принципы поведения работников, затрагивающие этику деловых отношений и направленные на формирование этичного, добросовестного поведения работников и Организации в целом.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общие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принципы поведения закрепляются в Кодексе этики и служебного поведения работников организации, утвержденном руководителем Организации.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Выявление и урегулирование конфликта интересов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9.1. Своевременное выявление конфликта интересов в деятельности работников Организации является одним из ключевых элементов предотвращения коррупционных правонарушений.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установления порядка выявления и урегулирования конфликтов интересов, возникающих у работников в ходе выполнения ими трудовых обязанностей, в Организации утверждается Положение о конфликте интересов.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Правила обмена деловыми подарками и знаками делового гостеприимства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В целях исключения оказания влияния третьих лиц на деятельность работников Организации при осуществлении ими трудовой деятельности, а также нарушения норм действующего </w:t>
      </w:r>
      <w:hyperlink r:id="rId12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антикоррупционного законодательства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РФ, в Организации утверждаются Правила обмена деловыми подарками и знаками делового гостеприимства.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Оценка коррупционных рисков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Целью оценки коррупционных рисков является определение конкретных бизнес-процессов и деловых операций в деятельности Организации, при реализации которых наиболее высока вероятность совершения работниками Организации коррупционных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правонарушений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целях получения личной выгоды, так и в целях получения выгоды Организацией.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11.2. Оценка коррупционных рисков является важнейшим элементом Антикоррупционной политики. Она позволяет обеспечить соответствие реализуемых антикоррупционных мероприятий специфике деятельности Организации и рационально использовать ресурсы, направляемые на проведение работы по профилактике коррупции.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11.3. Оценка коррупционных рисков проводится в Организации на регулярной основе.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11.4. Порядок проведения оценки коррупционных рисков: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представить деятельность Организации в виде отдельных бизнес-процессов, в каждом из которых выделить составные элементы (</w:t>
      </w:r>
      <w:proofErr w:type="spell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подпроцессы</w:t>
      </w:r>
      <w:proofErr w:type="spell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выделить "критические точки" - для каждого бизнес-процесса определить те элементы (</w:t>
      </w:r>
      <w:proofErr w:type="spell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подпроцессы</w:t>
      </w:r>
      <w:proofErr w:type="spell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 реализации которых наиболее вероятно возникновение коррупционных правонарушений.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каждого </w:t>
      </w:r>
      <w:proofErr w:type="spell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подпроцесса</w:t>
      </w:r>
      <w:proofErr w:type="spell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реализация которого связана с коррупционным риском, составить описание возможных коррупционных правонарушений, включающее: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характеристику выгоды или преимущества, которое может быть получено Организацией или ее отдельными работниками при совершении "коррупционного правонарушения";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должности в организации, которые являются "ключевыми" для совершения коррупционного правонарушения, - участие каких должностных лиц Организации необходимо, чтобы совершение коррупционного правонарушения стало возможным;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вероятные формы осуществления коррупционных платежей.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основании проведенного анализа подготовить "карту коррупционных рисков организации" - сводное описание "критических точек" и возможных коррупционных правонарушений.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Сформировать перечень должностей, связанных с высоким коррупционным риском. В отношении работников, замещающих такие должности, могут быть установлены специальные антикоррупционные процедуры и требования, например, регулярное заполнение декларации о конфликте интересов.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Разработать комплекс мер по устранению или минимизации коррупционных рисков. Такие меры рекомендуется разработать для каждой "критической точки". В зависимости от специфики конкретного бизнес-процесса такие меры могут включать: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детальную регламентацию способа и сроков совершения действий работником в "критической точке";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реинжиниринг функций, в том числе их перераспределение между структурными подразделениями внутри организации;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введение или расширение процессуальных форм внешнего взаимодействия работников Организации (с представителями контрагентов, органов государственной власти и др.), например, использование информационных технологий в качестве приоритетного направления для осуществления такого взаимодействия;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установление дополнительных форм отчетности работников о результатах принятых решений;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введение ограничений, затрудняющих осуществление коррупционных платежей и т.д.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12. Консультирование и обучение работников организации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12.1. При организации обучения работников по вопросам профилактики и противодействия коррупции необходимо учитывать цели и задачи обучения, категорию обучаемых, вид обучения в зависимости от времени его проведения.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12.2. Цели и задачи обучения определяют тематику и форму занятий. Обучение может, в частности, проводиться по следующей тематике: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коррупция в государственном и частном секторах экономики (теоретическая);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юридическая ответственность за совершение коррупционных правонарушений;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ознакомление с требованиями законодательства и внутренними документами Организации по вопросам противодействия коррупции и порядком их применения в деятельности Организации (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прикладная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выявление и разрешение конфликта интересов при выполнении трудовых обязанностей (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прикладная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поведение в ситуациях коррупционного риска, в частности, в случаях вымогательства взятки со стороны должностных лиц государственных и муниципальных, иных организаций;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взаимодействие с правоохранительными органами по вопросам профилактики и противодействия коррупции (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прикладная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12.3. При организации обучения следует учитывать категорию обучаемых лиц. Стандартно выделяются следующие группы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обучаемых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: лица, ответственные за противодействие коррупции в организации; руководящие работники; иные работники организации. В случае возникновения проблемы формирования учебных групп в Организации обучение в группах может быть заменено индивидуальным консультированием или проведением обучения совместно с другими организациями по договоренности.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12.4. В зависимости от времени проведения можно выделить следующие виды обучения: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вопросам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профилактики и противодействия коррупции непосредственно после приема на работу;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обучение при назначении работника на иную, более высокую должность, предполагающую исполнение обязанностей, связанных с предупреждением и противодействием коррупции;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периодическое обучение работников Организации с целью поддержания их знаний и навыков в сфере противодействия коррупции на должном уровне;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дополнительное обучение в случае выявления провалов в реализации антикоррупционной политики, одной из причин которых является недостаточность знаний и навыков работников в сфере противодействия коррупции.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12.5. Консультирование по вопросам противодействия коррупции осуществляется в индивидуальном порядке. В этом случае в Организации определяются лица, ответственные за проведение такого консультирования. Консультирование по частным вопросам противодействия коррупции и урегулирования конфликта интересов рекомендуется проводить в конфиденциальном порядке.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13. Внутренний контроль и аудит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13.1. </w:t>
      </w:r>
      <w:hyperlink r:id="rId13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Федеральным законом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от 6 декабря 2011 г. N 402-ФЗ "О бухгалтерском учете" установлена обязанность для всех организаций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внутренний контроль хозяйственных операций.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13.2. Система внутреннего контроля Организации способствует профилактике и выявлению коррупционных правонарушений в деятельности Организации. При этом наибольший интерес представляет реализация таких задач системы внутреннего контроля и аудита, как обеспечение надежности и достоверности финансовой (бухгалтерской) отчетности Организации и обеспечение соответствия деятельности Организации требованиям нормативных правовых актов и локальных нормативных актов Организации. Для этого система внутреннего контроля и аудита учитывает требования Антикоррупционной политики, реализуемой Организацией, в том числе: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соблюдения различных организационных процедур и правил деятельности, которые значимы с точки зрения работы по профилактике и предупреждению коррупции;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контроль документирования операций хозяйственной деятельности Организации;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проверка экономической обоснованности осуществляемых операций в сферах коррупционного риска.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13.3. Контроль документирования операций хозяйственной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прежде всего связан с обязанностью ведения финансовой (бухгалтерской) отчетности организации и направлен на предупреждение и выявление соответствующих нарушений: составления неофициальной отчетности, использования поддельных документов, записи несуществующих расходов, отсутствия первичных учетных документов, исправлений в документах и отчетности, уничтожения документов и отчетности ранее установленного срока и т. д.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13.4. Проверка экономической обоснованности осуществляемых операций в сферах коррупционного риска проводится в отношении обмена деловыми подарками, представительских расходов, благотворительных пожертвований, вознаграждений внешним консультантам и других сфер. При этом следует обращать внимание на наличие обстоятельств - индикаторов неправомерных действий, например: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оплата услуг, характер которых не определен либо вызывает сомнения;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дорогостоящих подарков, оплата транспортных, развлекательных услуг, выдача на льготных условиях займов, предоставление иных ценностей или благ внешним консультантам, государственным или муниципальным служащим, работникам аффилированных лиц и контрагентов;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выплата посреднику или внешнему консультанту вознаграждения, размер которого превышает обычную плату для организации или плату для данного вида услуг;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закупки или продажи по ценам, значительно отличающимся от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рыночных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сомнительные платежи наличными.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14. Меры по предупреждению коррупции при взаимодействии с организациями-контрагентами и в зависимых организациях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14.1. В антикоррупционной работе Организации, осуществляемой при взаимодействии с организациями-контрагентами, выделяются два направления. Первое из них заключается в установлении и сохранении деловых отношений с теми организациями, которые ведут деловые отношения в добросовестной и честной манере, заботятся о собственной репутации, демонстрируют поддержку высоким этическим стандартам при ведении бизнеса, реализуют собственные меры по противодействию коррупции, участвуют в коллективных антикоррупционных инициативах. В этом случае в Организации внедряются специальные процедуры проверки контрагентов в целях снижения риска вовлечения Организации в коррупционную деятельность и иные недобросовестные практики в ходе отношений с контрагентами.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такая проверка может представлять собой сбор и анализ находящихся в открытом доступе сведений о потенциальных организациях-контрагентах: их репутации в деловых кругах, длительности 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деятельности на рынке, участия в коррупционных скандалах и т. п. Внимание в ходе оценки коррупционных рисков при взаимодействии с контрагентами уделяется при заключении сделок слияний и поглощений.</w:t>
      </w:r>
      <w:proofErr w:type="gramEnd"/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 направление антикоррупционной работы при взаимодействии с организациями-контрагентами заключается в распространении среди организаций-контрагентов программ, политик, стандартов поведения, процедур и правил, направленных на профилактику и противодействие коррупции, которые применяются в Организации. Определенные положения о соблюдении антикоррупционных стандартов могут включаться в договоры, заключаемые с организациями-контрагентами.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14.2. Распространение антикоррупционных программ, политик, стандартов поведения, процедур и правил осуществляется не только в отношении организаций-контрагентов, но и в отношении зависимых (подконтрольных) организаций. Организация, в частности, обеспечивает проведение антикоррупционных мер во всех контролируемых ею дочерних структурах.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14.3. В Организации осуществляется информирование общественности о степени внедрения и успехах в реализации антикоррупционных мер, в том числе посредством размещения соответствующих сведений на официальном сайте Организации.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15. Сотрудничество с правоохранительными органами в сфере противодействия коррупции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15.1. Сотрудничество с правоохранительными органами является важным показателем действительной приверженности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декларируемым антикоррупционным стандартам поведения.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15.2. Организация принимает на себя публичное обязательство сообщать в соответствующие правоохранительные органы о случаях совершения коррупционных правонарушений, о которых Организации (работникам Организации) стало известно.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15.3.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принимает на себя обязательство воздерживаться от каких-либо санкций в отношении своих сотрудников,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  <w:proofErr w:type="gramEnd"/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15.4. Сотрудничество с правоохранительными органами также проявляется в форме: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оказания содействия уполномоченным представителям контрольно-надзорных и правоохранительных органов при проведении ими инспекционных проверок деятельности Организации по вопросам предупреждения и противодействия коррупции;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15.5. Руководству Организац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и ее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сотрудникам следует оказывать поддержку в выявлении и расследовании правоохранительными органами фактов коррупции, предпринимать необходимые меры по сохранению и передаче в правоохранительные органы документов и информации, содержащей данные о коррупционных правонарушениях. При подготовке заявительных материалов и ответов на запросы правоохранительных органов к данной работе привлекаются специалисты в соответствующей области права.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Руководство и сотрудники не должны допускать вмешательства в выполнение служебных обязанностей должностными лицами судебных или правоохранительных органов.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16. Ответственность сотрудников за несоблюдение требований антикоррупционной политики</w:t>
      </w:r>
    </w:p>
    <w:p w:rsidR="00D178C3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16.1. Организация и все ее сотрудники должны соблюдать нормы действующего антикоррупционного законодательства РФ, в том числе</w:t>
      </w:r>
      <w:r w:rsidR="00D17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4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Уголовного кодекса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РФ, </w:t>
      </w:r>
      <w:hyperlink r:id="rId15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Кодекса</w:t>
        </w:r>
      </w:hyperlink>
      <w:r w:rsidR="00D17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Российской 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Федерации </w:t>
      </w: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административных 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правонарушениях</w:t>
      </w:r>
      <w:proofErr w:type="gramEnd"/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16" w:history="1">
        <w:r w:rsidRPr="003550A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Федерального закона</w:t>
        </w:r>
      </w:hyperlink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 25 декабря 2008 г. N 273-ФЗ "О противодействии коррупции".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16.2. Все работники Организации вне зависимости от занимаемой должности несут ответственность, предусмотренную действующим законодательством РФ, за соблюдение принципов и требований настоящей Политики.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16.3. Лица, виновные в нарушении требований настоящей Политики, могут быть привлечены к дисциплинарной, административной, гражданско-правовой и уголовной ответственности.</w:t>
      </w:r>
    </w:p>
    <w:p w:rsidR="00DD1487" w:rsidRDefault="00DD1487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17. Порядок пересмотра и внесения изменений в антикоррупционную политику организации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17.1. Организация осуществляет регулярный мониторинг эффективности реализации Антикоррупционной политики. Должностные лица, на которые возложены функции по профилактике и противодействию коррупции, ежегодно</w:t>
      </w:r>
      <w:r w:rsidR="003550A0"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представляют директору </w:t>
      </w:r>
      <w:r w:rsidR="00D178C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МУК «</w:t>
      </w:r>
      <w:proofErr w:type="spellStart"/>
      <w:r w:rsidR="00D178C3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Кудиновский</w:t>
      </w:r>
      <w:proofErr w:type="spellEnd"/>
      <w:r w:rsidR="00D178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СДК»</w:t>
      </w: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соответствующий отчет, на основании которого в настоящую Политику могут быть внесены изменения и дополнения.</w:t>
      </w:r>
    </w:p>
    <w:p w:rsidR="00E748B2" w:rsidRPr="003550A0" w:rsidRDefault="00E748B2" w:rsidP="00F35A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0A0">
        <w:rPr>
          <w:rFonts w:ascii="Times New Roman" w:eastAsia="Times New Roman" w:hAnsi="Times New Roman" w:cs="Times New Roman"/>
          <w:sz w:val="24"/>
          <w:szCs w:val="24"/>
          <w:lang w:eastAsia="ru-RU"/>
        </w:rPr>
        <w:t>17.2. Пересмотр принятой Антикоррупционной политики может проводиться в случае внесения соответствующих изменений в действующее законодательство РФ.</w:t>
      </w:r>
    </w:p>
    <w:p w:rsidR="00DA7632" w:rsidRPr="003550A0" w:rsidRDefault="00DA7632" w:rsidP="00F35A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A7632" w:rsidRPr="003550A0" w:rsidSect="007D4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6CD7"/>
    <w:rsid w:val="00037BA4"/>
    <w:rsid w:val="00040B7E"/>
    <w:rsid w:val="000662EC"/>
    <w:rsid w:val="000E350C"/>
    <w:rsid w:val="0022444E"/>
    <w:rsid w:val="003550A0"/>
    <w:rsid w:val="00370719"/>
    <w:rsid w:val="007D4EC7"/>
    <w:rsid w:val="009152C5"/>
    <w:rsid w:val="009D6436"/>
    <w:rsid w:val="00A20C47"/>
    <w:rsid w:val="00AD7DB3"/>
    <w:rsid w:val="00B65B71"/>
    <w:rsid w:val="00BB6CD7"/>
    <w:rsid w:val="00D178C3"/>
    <w:rsid w:val="00DA7632"/>
    <w:rsid w:val="00DD1487"/>
    <w:rsid w:val="00E748B2"/>
    <w:rsid w:val="00F35A5E"/>
    <w:rsid w:val="00F45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E3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5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5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3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35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2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400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71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7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8000.20401/" TargetMode="External"/><Relationship Id="rId13" Type="http://schemas.openxmlformats.org/officeDocument/2006/relationships/hyperlink" Target="garantf1://70003036.0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garantf1://12064203.102/" TargetMode="External"/><Relationship Id="rId12" Type="http://schemas.openxmlformats.org/officeDocument/2006/relationships/hyperlink" Target="garantf1://12064203.0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garantf1://12064203.0/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2064203.101/" TargetMode="External"/><Relationship Id="rId11" Type="http://schemas.openxmlformats.org/officeDocument/2006/relationships/hyperlink" Target="garantf1://12064203.705/" TargetMode="External"/><Relationship Id="rId5" Type="http://schemas.openxmlformats.org/officeDocument/2006/relationships/hyperlink" Target="garantf1://70399600.0/" TargetMode="External"/><Relationship Id="rId15" Type="http://schemas.openxmlformats.org/officeDocument/2006/relationships/hyperlink" Target="garantf1://12025267.0/" TargetMode="External"/><Relationship Id="rId10" Type="http://schemas.openxmlformats.org/officeDocument/2006/relationships/hyperlink" Target="garantf1://10003000.0/" TargetMode="External"/><Relationship Id="rId19" Type="http://schemas.microsoft.com/office/2007/relationships/stylesWithEffects" Target="stylesWithEffects.xml"/><Relationship Id="rId4" Type="http://schemas.openxmlformats.org/officeDocument/2006/relationships/hyperlink" Target="garantf1://12064203.0/" TargetMode="External"/><Relationship Id="rId9" Type="http://schemas.openxmlformats.org/officeDocument/2006/relationships/hyperlink" Target="garantf1://12064203.3/" TargetMode="External"/><Relationship Id="rId14" Type="http://schemas.openxmlformats.org/officeDocument/2006/relationships/hyperlink" Target="garantf1://10008000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11</Pages>
  <Words>4951</Words>
  <Characters>28224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Александра</cp:lastModifiedBy>
  <cp:revision>17</cp:revision>
  <cp:lastPrinted>2022-10-12T12:52:00Z</cp:lastPrinted>
  <dcterms:created xsi:type="dcterms:W3CDTF">2022-10-06T12:02:00Z</dcterms:created>
  <dcterms:modified xsi:type="dcterms:W3CDTF">2024-11-08T12:46:00Z</dcterms:modified>
</cp:coreProperties>
</file>